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02C44F" w14:textId="77777777" w:rsidR="00DF0E42" w:rsidRDefault="00DF0E42" w:rsidP="002875F5">
      <w:pPr>
        <w:rPr>
          <w:rFonts w:ascii="Cambria" w:eastAsia="MS Mincho" w:hAnsi="Cambria"/>
          <w:sz w:val="24"/>
          <w:szCs w:val="24"/>
          <w:lang w:val="en-GB"/>
        </w:rPr>
      </w:pPr>
    </w:p>
    <w:p w14:paraId="0D31E5F7" w14:textId="77777777" w:rsidR="00DF0E42" w:rsidRPr="00DF0E42" w:rsidRDefault="00DF0E42" w:rsidP="00DF0E42">
      <w:pPr>
        <w:rPr>
          <w:rFonts w:ascii="Cambria" w:eastAsia="MS Mincho" w:hAnsi="Cambria"/>
          <w:sz w:val="24"/>
          <w:szCs w:val="24"/>
          <w:lang w:val="en-GB"/>
        </w:rPr>
      </w:pPr>
    </w:p>
    <w:p w14:paraId="4E4FF159" w14:textId="77777777" w:rsidR="00DF0E42" w:rsidRDefault="00DF0E42" w:rsidP="00DF0E42">
      <w:pPr>
        <w:rPr>
          <w:rFonts w:ascii="Cambria" w:eastAsia="MS Mincho" w:hAnsi="Cambria"/>
          <w:sz w:val="24"/>
          <w:szCs w:val="24"/>
          <w:lang w:val="en-GB"/>
        </w:rPr>
      </w:pPr>
    </w:p>
    <w:p w14:paraId="6BEABB25" w14:textId="77777777" w:rsidR="00DF0E42" w:rsidRDefault="00DF0E42" w:rsidP="00DF0E42">
      <w:pPr>
        <w:rPr>
          <w:rFonts w:ascii="Cambria" w:eastAsia="MS Mincho" w:hAnsi="Cambria"/>
          <w:sz w:val="24"/>
          <w:szCs w:val="24"/>
          <w:lang w:val="en-GB"/>
        </w:rPr>
      </w:pPr>
    </w:p>
    <w:p w14:paraId="271A7626" w14:textId="00ED11B7" w:rsidR="00DF0E42" w:rsidRDefault="00470261" w:rsidP="00DF0E42">
      <w:pPr>
        <w:rPr>
          <w:rFonts w:cs="Calibri"/>
          <w:color w:val="000000"/>
        </w:rPr>
      </w:pPr>
      <w:r>
        <w:rPr>
          <w:rFonts w:ascii="Cambria" w:eastAsia="MS Mincho" w:hAnsi="Cambria"/>
          <w:sz w:val="24"/>
          <w:szCs w:val="24"/>
          <w:lang w:val="en-GB"/>
        </w:rPr>
        <w:t>February 14</w:t>
      </w:r>
      <w:r w:rsidR="00DF0E42">
        <w:rPr>
          <w:rFonts w:ascii="Cambria" w:eastAsia="MS Mincho" w:hAnsi="Cambria"/>
          <w:sz w:val="24"/>
          <w:szCs w:val="24"/>
          <w:lang w:val="en-GB"/>
        </w:rPr>
        <w:t>, 202</w:t>
      </w:r>
      <w:r w:rsidR="008664B2">
        <w:rPr>
          <w:rFonts w:ascii="Cambria" w:eastAsia="MS Mincho" w:hAnsi="Cambria"/>
          <w:sz w:val="24"/>
          <w:szCs w:val="24"/>
          <w:lang w:val="en-GB"/>
        </w:rPr>
        <w:t>3</w:t>
      </w:r>
    </w:p>
    <w:p w14:paraId="3D336573" w14:textId="77777777" w:rsidR="00DF0E42" w:rsidRDefault="00DF0E42" w:rsidP="00DF0E42">
      <w:pPr>
        <w:pStyle w:val="NormalWeb"/>
        <w:rPr>
          <w:rFonts w:ascii="Calibri" w:hAnsi="Calibri" w:cs="Calibri"/>
          <w:color w:val="000000"/>
        </w:rPr>
      </w:pPr>
    </w:p>
    <w:p w14:paraId="1297B5E4" w14:textId="6188A41C" w:rsidR="002875F5" w:rsidRPr="00470261" w:rsidRDefault="00DF0E42" w:rsidP="00405113">
      <w:pPr>
        <w:pStyle w:val="NormalWeb"/>
        <w:spacing w:line="360" w:lineRule="auto"/>
        <w:rPr>
          <w:rFonts w:asciiTheme="minorHAnsi" w:hAnsiTheme="minorHAnsi" w:cstheme="minorHAnsi"/>
          <w:color w:val="000000"/>
        </w:rPr>
      </w:pPr>
      <w:proofErr w:type="spellStart"/>
      <w:r w:rsidRPr="00470261">
        <w:rPr>
          <w:rFonts w:asciiTheme="minorHAnsi" w:hAnsiTheme="minorHAnsi" w:cstheme="minorHAnsi"/>
          <w:color w:val="000000"/>
          <w:shd w:val="clear" w:color="auto" w:fill="FFFFFF"/>
        </w:rPr>
        <w:t>K</w:t>
      </w:r>
      <w:r w:rsidR="00470261" w:rsidRPr="00470261">
        <w:rPr>
          <w:rFonts w:asciiTheme="minorHAnsi" w:hAnsiTheme="minorHAnsi" w:cstheme="minorHAnsi"/>
          <w:color w:val="000000"/>
          <w:shd w:val="clear" w:color="auto" w:fill="FFFFFF"/>
        </w:rPr>
        <w:t>emptville</w:t>
      </w:r>
      <w:proofErr w:type="spellEnd"/>
      <w:r w:rsidR="00470261"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 District Hospital (KDH) </w:t>
      </w:r>
      <w:r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is accepting applications for </w:t>
      </w:r>
      <w:r w:rsidR="00470261" w:rsidRPr="00470261">
        <w:rPr>
          <w:rFonts w:asciiTheme="minorHAnsi" w:hAnsiTheme="minorHAnsi" w:cstheme="minorHAnsi"/>
          <w:color w:val="242424"/>
          <w:shd w:val="clear" w:color="auto" w:fill="FFFFFF"/>
        </w:rPr>
        <w:t>part-time anesthesia providers to help staff our 3 outpatient ORs and preoperative clinics</w:t>
      </w:r>
      <w:r w:rsidRPr="00470261">
        <w:rPr>
          <w:rFonts w:asciiTheme="minorHAnsi" w:hAnsiTheme="minorHAnsi" w:cstheme="minorHAnsi"/>
          <w:color w:val="000000"/>
          <w:shd w:val="clear" w:color="auto" w:fill="FFFFFF"/>
        </w:rPr>
        <w:t>.</w:t>
      </w:r>
      <w:r w:rsidR="00405113"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 </w:t>
      </w:r>
      <w:r w:rsidR="00470261" w:rsidRPr="00470261">
        <w:rPr>
          <w:rFonts w:asciiTheme="minorHAnsi" w:hAnsiTheme="minorHAnsi" w:cstheme="minorHAnsi"/>
          <w:color w:val="242424"/>
          <w:shd w:val="clear" w:color="auto" w:fill="FFFFFF"/>
        </w:rPr>
        <w:t xml:space="preserve">KDH offers ambulatory surgical services including orthopedics, </w:t>
      </w:r>
      <w:proofErr w:type="spellStart"/>
      <w:r w:rsidR="00470261" w:rsidRPr="00470261">
        <w:rPr>
          <w:rFonts w:asciiTheme="minorHAnsi" w:hAnsiTheme="minorHAnsi" w:cstheme="minorHAnsi"/>
          <w:color w:val="242424"/>
          <w:shd w:val="clear" w:color="auto" w:fill="FFFFFF"/>
        </w:rPr>
        <w:t>gyne</w:t>
      </w:r>
      <w:proofErr w:type="spellEnd"/>
      <w:r w:rsidR="00470261" w:rsidRPr="00470261">
        <w:rPr>
          <w:rFonts w:asciiTheme="minorHAnsi" w:hAnsiTheme="minorHAnsi" w:cstheme="minorHAnsi"/>
          <w:color w:val="242424"/>
          <w:shd w:val="clear" w:color="auto" w:fill="FFFFFF"/>
        </w:rPr>
        <w:t>, general surgery, and endoscopy.</w:t>
      </w:r>
      <w:r w:rsidR="00470261" w:rsidRPr="00470261">
        <w:rPr>
          <w:rFonts w:asciiTheme="minorHAnsi" w:hAnsiTheme="minorHAnsi" w:cstheme="minorHAnsi"/>
          <w:color w:val="242424"/>
          <w:shd w:val="clear" w:color="auto" w:fill="FFFFFF"/>
        </w:rPr>
        <w:t xml:space="preserve"> </w:t>
      </w:r>
      <w:r w:rsidRPr="00470261">
        <w:rPr>
          <w:rFonts w:asciiTheme="minorHAnsi" w:hAnsiTheme="minorHAnsi" w:cstheme="minorHAnsi"/>
          <w:color w:val="000000"/>
          <w:shd w:val="clear" w:color="auto" w:fill="FFFFFF"/>
        </w:rPr>
        <w:t>KDH is an acute care hospital in North Grenville (population </w:t>
      </w:r>
      <w:r w:rsidR="00EF7397" w:rsidRPr="00470261">
        <w:rPr>
          <w:rFonts w:asciiTheme="minorHAnsi" w:hAnsiTheme="minorHAnsi" w:cstheme="minorHAnsi"/>
          <w:color w:val="000000"/>
          <w:shd w:val="clear" w:color="auto" w:fill="FFFFFF"/>
        </w:rPr>
        <w:t>18,000</w:t>
      </w:r>
      <w:r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) with inpatient medical, </w:t>
      </w:r>
      <w:r w:rsidR="00470261" w:rsidRPr="00470261">
        <w:rPr>
          <w:rFonts w:asciiTheme="minorHAnsi" w:hAnsiTheme="minorHAnsi" w:cstheme="minorHAnsi"/>
          <w:color w:val="000000"/>
          <w:shd w:val="clear" w:color="auto" w:fill="FFFFFF"/>
        </w:rPr>
        <w:t>surgical,</w:t>
      </w:r>
      <w:r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 and </w:t>
      </w:r>
      <w:r w:rsidR="00EF7397" w:rsidRPr="00470261">
        <w:rPr>
          <w:rFonts w:asciiTheme="minorHAnsi" w:hAnsiTheme="minorHAnsi" w:cstheme="minorHAnsi"/>
          <w:color w:val="000000"/>
          <w:shd w:val="clear" w:color="auto" w:fill="FFFFFF"/>
        </w:rPr>
        <w:t>long-term</w:t>
      </w:r>
      <w:r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 care beds with outpatient and inpatient surgery. North Grenville is 30 minutes from Ottawa</w:t>
      </w:r>
      <w:r w:rsidR="00470261" w:rsidRPr="00470261">
        <w:rPr>
          <w:rFonts w:asciiTheme="minorHAnsi" w:hAnsiTheme="minorHAnsi" w:cstheme="minorHAnsi"/>
          <w:color w:val="000000"/>
          <w:shd w:val="clear" w:color="auto" w:fill="FFFFFF"/>
        </w:rPr>
        <w:t>.</w:t>
      </w:r>
      <w:r w:rsidRPr="00470261">
        <w:rPr>
          <w:rFonts w:asciiTheme="minorHAnsi" w:hAnsiTheme="minorHAnsi" w:cstheme="minorHAnsi"/>
          <w:color w:val="000000"/>
          <w:shd w:val="clear" w:color="auto" w:fill="FFFFFF"/>
        </w:rPr>
        <w:t> </w:t>
      </w:r>
      <w:r w:rsidR="00405113"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There is </w:t>
      </w:r>
      <w:r w:rsidRPr="00470261">
        <w:rPr>
          <w:rFonts w:asciiTheme="minorHAnsi" w:hAnsiTheme="minorHAnsi" w:cstheme="minorHAnsi"/>
          <w:color w:val="000000"/>
          <w:shd w:val="clear" w:color="auto" w:fill="FFFFFF"/>
        </w:rPr>
        <w:t>​</w:t>
      </w:r>
      <w:r w:rsidR="00405113" w:rsidRPr="00470261">
        <w:rPr>
          <w:rFonts w:asciiTheme="minorHAnsi" w:hAnsiTheme="minorHAnsi" w:cstheme="minorHAnsi"/>
          <w:color w:val="000000"/>
          <w:shd w:val="clear" w:color="auto" w:fill="FFFFFF"/>
        </w:rPr>
        <w:t xml:space="preserve">X-Ray, lab, and outpatient ultrasound is available on site. </w:t>
      </w:r>
      <w:r w:rsidR="000C1465" w:rsidRPr="00470261">
        <w:rPr>
          <w:rFonts w:asciiTheme="minorHAnsi" w:hAnsiTheme="minorHAnsi" w:cstheme="minorHAnsi"/>
          <w:color w:val="242424"/>
          <w:shd w:val="clear" w:color="auto" w:fill="FFFFFF"/>
        </w:rPr>
        <w:t>Regional anesthesia experience is encouraged.</w:t>
      </w:r>
      <w:r w:rsidR="000C1465">
        <w:rPr>
          <w:rFonts w:asciiTheme="minorHAnsi" w:hAnsiTheme="minorHAnsi" w:cstheme="minorHAnsi"/>
          <w:color w:val="242424"/>
          <w:shd w:val="clear" w:color="auto" w:fill="FFFFFF"/>
        </w:rPr>
        <w:t xml:space="preserve"> </w:t>
      </w:r>
      <w:r w:rsidR="00470261" w:rsidRPr="00470261">
        <w:rPr>
          <w:rFonts w:asciiTheme="minorHAnsi" w:hAnsiTheme="minorHAnsi" w:cstheme="minorHAnsi"/>
          <w:color w:val="242424"/>
          <w:shd w:val="clear" w:color="auto" w:fill="FFFFFF"/>
        </w:rPr>
        <w:t xml:space="preserve">Interested parties please contact: </w:t>
      </w:r>
      <w:hyperlink r:id="rId8" w:history="1">
        <w:r w:rsidR="00470261" w:rsidRPr="00470261">
          <w:rPr>
            <w:rStyle w:val="Hyperlink"/>
            <w:rFonts w:asciiTheme="minorHAnsi" w:hAnsiTheme="minorHAnsi" w:cstheme="minorHAnsi"/>
            <w:shd w:val="clear" w:color="auto" w:fill="FFFFFF"/>
          </w:rPr>
          <w:t>chrkirby@kdh.on.ca</w:t>
        </w:r>
      </w:hyperlink>
      <w:r w:rsidR="00470261" w:rsidRPr="00470261">
        <w:rPr>
          <w:rFonts w:asciiTheme="minorHAnsi" w:hAnsiTheme="minorHAnsi" w:cstheme="minorHAnsi"/>
          <w:color w:val="242424"/>
          <w:shd w:val="clear" w:color="auto" w:fill="FFFFFF"/>
        </w:rPr>
        <w:t xml:space="preserve"> .</w:t>
      </w:r>
      <w:r w:rsidR="00470261" w:rsidRPr="00470261">
        <w:rPr>
          <w:rFonts w:asciiTheme="minorHAnsi" w:hAnsiTheme="minorHAnsi" w:cstheme="minorHAnsi"/>
          <w:color w:val="000000"/>
        </w:rPr>
        <w:t xml:space="preserve"> </w:t>
      </w:r>
      <w:r w:rsidRPr="00470261">
        <w:rPr>
          <w:rFonts w:asciiTheme="minorHAnsi" w:hAnsiTheme="minorHAnsi" w:cstheme="minorHAnsi"/>
          <w:color w:val="000000"/>
        </w:rPr>
        <w:t xml:space="preserve">More information about our hospital can be found at </w:t>
      </w:r>
      <w:proofErr w:type="gramStart"/>
      <w:r w:rsidRPr="00470261">
        <w:rPr>
          <w:rFonts w:asciiTheme="minorHAnsi" w:hAnsiTheme="minorHAnsi" w:cstheme="minorHAnsi"/>
          <w:color w:val="000000"/>
        </w:rPr>
        <w:t>kdh.on.ca</w:t>
      </w:r>
      <w:proofErr w:type="gramEnd"/>
      <w:r w:rsidRPr="00470261">
        <w:rPr>
          <w:rFonts w:asciiTheme="minorHAnsi" w:hAnsiTheme="minorHAnsi" w:cstheme="minorHAnsi"/>
          <w:color w:val="000000"/>
        </w:rPr>
        <w:t>​</w:t>
      </w:r>
    </w:p>
    <w:p w14:paraId="42C1993A" w14:textId="182024EF" w:rsidR="00470261" w:rsidRDefault="00470261" w:rsidP="00405113">
      <w:pPr>
        <w:pStyle w:val="NormalWeb"/>
        <w:spacing w:line="360" w:lineRule="auto"/>
        <w:rPr>
          <w:rFonts w:ascii="Calibri" w:hAnsi="Calibri" w:cs="Calibri"/>
          <w:color w:val="000000"/>
        </w:rPr>
      </w:pPr>
    </w:p>
    <w:p w14:paraId="6244704F" w14:textId="77777777" w:rsidR="007E2B19" w:rsidRPr="00405113" w:rsidRDefault="007E2B19" w:rsidP="00405113">
      <w:pPr>
        <w:pStyle w:val="NormalWeb"/>
        <w:spacing w:line="360" w:lineRule="auto"/>
        <w:rPr>
          <w:rFonts w:ascii="Calibri" w:hAnsi="Calibri" w:cs="Calibri"/>
          <w:color w:val="000000"/>
        </w:rPr>
      </w:pPr>
    </w:p>
    <w:sectPr w:rsidR="007E2B19" w:rsidRPr="00405113" w:rsidSect="00C1287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276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5C53CF" w14:textId="77777777" w:rsidR="002C5C5E" w:rsidRDefault="002C5C5E" w:rsidP="002875F5">
      <w:r>
        <w:separator/>
      </w:r>
    </w:p>
  </w:endnote>
  <w:endnote w:type="continuationSeparator" w:id="0">
    <w:p w14:paraId="1E69AFFD" w14:textId="77777777" w:rsidR="002C5C5E" w:rsidRDefault="002C5C5E" w:rsidP="002875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4E4C1" w14:textId="77777777" w:rsidR="00DC4F6C" w:rsidRDefault="00DC4F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6457C3" w14:textId="77777777" w:rsidR="00ED376C" w:rsidRDefault="00ED376C">
    <w:pPr>
      <w:pStyle w:val="Footer"/>
      <w:rPr>
        <w:noProof/>
      </w:rPr>
    </w:pPr>
  </w:p>
  <w:p w14:paraId="68877EC6" w14:textId="4ECC5EAF" w:rsidR="00ED376C" w:rsidRDefault="00ED376C" w:rsidP="00EF7397">
    <w:pPr>
      <w:pStyle w:val="Footer"/>
      <w:tabs>
        <w:tab w:val="clear" w:pos="4680"/>
        <w:tab w:val="clear" w:pos="9360"/>
        <w:tab w:val="left" w:pos="7372"/>
        <w:tab w:val="left" w:pos="7565"/>
      </w:tabs>
    </w:pPr>
    <w:r w:rsidRPr="002875F5">
      <w:rPr>
        <w:noProof/>
      </w:rPr>
      <w:drawing>
        <wp:anchor distT="0" distB="0" distL="114300" distR="114300" simplePos="0" relativeHeight="251656192" behindDoc="1" locked="0" layoutInCell="1" allowOverlap="1" wp14:anchorId="745544E3" wp14:editId="0640C14A">
          <wp:simplePos x="0" y="0"/>
          <wp:positionH relativeFrom="column">
            <wp:posOffset>-904875</wp:posOffset>
          </wp:positionH>
          <wp:positionV relativeFrom="paragraph">
            <wp:posOffset>-2360295</wp:posOffset>
          </wp:positionV>
          <wp:extent cx="7772400" cy="29718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DH Letterhead [FINAL]pg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0454"/>
                  <a:stretch/>
                </pic:blipFill>
                <pic:spPr bwMode="auto">
                  <a:xfrm>
                    <a:off x="0" y="0"/>
                    <a:ext cx="7772400" cy="29718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EF7397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6B76C3" w14:textId="77777777" w:rsidR="00DC4F6C" w:rsidRDefault="00DC4F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BAF179" w14:textId="77777777" w:rsidR="002C5C5E" w:rsidRDefault="002C5C5E" w:rsidP="002875F5">
      <w:r>
        <w:separator/>
      </w:r>
    </w:p>
  </w:footnote>
  <w:footnote w:type="continuationSeparator" w:id="0">
    <w:p w14:paraId="7A9FD71A" w14:textId="77777777" w:rsidR="002C5C5E" w:rsidRDefault="002C5C5E" w:rsidP="002875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A6E35" w14:textId="77777777" w:rsidR="00DC4F6C" w:rsidRDefault="00DC4F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C070A2" w14:textId="77777777" w:rsidR="00DC4F6C" w:rsidRDefault="00DC4F6C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870EF" w14:textId="77777777" w:rsidR="002875F5" w:rsidRDefault="002875F5">
    <w:pPr>
      <w:pStyle w:val="Header"/>
    </w:pPr>
    <w:r w:rsidRPr="002875F5">
      <w:rPr>
        <w:noProof/>
      </w:rPr>
      <w:drawing>
        <wp:anchor distT="0" distB="0" distL="114300" distR="114300" simplePos="0" relativeHeight="251661312" behindDoc="1" locked="0" layoutInCell="1" allowOverlap="1" wp14:anchorId="7D43DB11" wp14:editId="2F381B4E">
          <wp:simplePos x="0" y="0"/>
          <wp:positionH relativeFrom="column">
            <wp:posOffset>-923925</wp:posOffset>
          </wp:positionH>
          <wp:positionV relativeFrom="paragraph">
            <wp:posOffset>-640715</wp:posOffset>
          </wp:positionV>
          <wp:extent cx="7772400" cy="10058400"/>
          <wp:effectExtent l="19050" t="0" r="0" b="0"/>
          <wp:wrapNone/>
          <wp:docPr id="4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DH Letterhead [FINAL]pg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5C6B1E"/>
    <w:multiLevelType w:val="hybridMultilevel"/>
    <w:tmpl w:val="52B4332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5266030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F87"/>
    <w:rsid w:val="0004594A"/>
    <w:rsid w:val="00073E2D"/>
    <w:rsid w:val="000C1465"/>
    <w:rsid w:val="001C7565"/>
    <w:rsid w:val="0026386F"/>
    <w:rsid w:val="002875F5"/>
    <w:rsid w:val="002C5C5E"/>
    <w:rsid w:val="002E6102"/>
    <w:rsid w:val="00397EBC"/>
    <w:rsid w:val="00405113"/>
    <w:rsid w:val="00470261"/>
    <w:rsid w:val="0049453C"/>
    <w:rsid w:val="004F1884"/>
    <w:rsid w:val="00541DF9"/>
    <w:rsid w:val="005A53F1"/>
    <w:rsid w:val="007E2B19"/>
    <w:rsid w:val="00843605"/>
    <w:rsid w:val="0086114A"/>
    <w:rsid w:val="008664B2"/>
    <w:rsid w:val="009E49BE"/>
    <w:rsid w:val="00A67CA7"/>
    <w:rsid w:val="00AE1A7E"/>
    <w:rsid w:val="00BD1D69"/>
    <w:rsid w:val="00C12871"/>
    <w:rsid w:val="00CD685E"/>
    <w:rsid w:val="00D84E93"/>
    <w:rsid w:val="00DC4F6C"/>
    <w:rsid w:val="00DF0E42"/>
    <w:rsid w:val="00E73F87"/>
    <w:rsid w:val="00ED376C"/>
    <w:rsid w:val="00ED60E1"/>
    <w:rsid w:val="00EF7397"/>
    <w:rsid w:val="00F02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36FEE3"/>
  <w15:docId w15:val="{D25792EE-3C25-4FE2-9E87-89A76CD93A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5F5"/>
    <w:pPr>
      <w:spacing w:after="0" w:line="240" w:lineRule="auto"/>
    </w:pPr>
    <w:rPr>
      <w:rFonts w:ascii="Calibri" w:eastAsia="Times New Roman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875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2875F5"/>
  </w:style>
  <w:style w:type="paragraph" w:styleId="Footer">
    <w:name w:val="footer"/>
    <w:basedOn w:val="Normal"/>
    <w:link w:val="FooterChar"/>
    <w:uiPriority w:val="99"/>
    <w:unhideWhenUsed/>
    <w:rsid w:val="002875F5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2875F5"/>
  </w:style>
  <w:style w:type="paragraph" w:styleId="NormalWeb">
    <w:name w:val="Normal (Web)"/>
    <w:basedOn w:val="Normal"/>
    <w:uiPriority w:val="99"/>
    <w:unhideWhenUsed/>
    <w:rsid w:val="00C12871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C12871"/>
    <w:rPr>
      <w:b/>
      <w:bCs/>
    </w:rPr>
  </w:style>
  <w:style w:type="character" w:styleId="Hyperlink">
    <w:name w:val="Hyperlink"/>
    <w:basedOn w:val="DefaultParagraphFont"/>
    <w:uiPriority w:val="99"/>
    <w:unhideWhenUsed/>
    <w:rsid w:val="00C12871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C4F6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4F6C"/>
    <w:rPr>
      <w:rFonts w:ascii="Segoe UI" w:eastAsia="Times New Roman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04594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027A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58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9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1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6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87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58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2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44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4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6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66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3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07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4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6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hrkirby@kdh.on.ca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read\AppData\Local\Microsoft\Windows\Temporary%20Internet%20Files\Content.Outlook\EBT72BYE\KDH%20-%20Letterhead%20-%2020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4692F-1F7B-4375-AF65-51F9858B29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KDH - Letterhead - 2020</Template>
  <TotalTime>43</TotalTime>
  <Pages>1</Pages>
  <Words>114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Jenny Read</dc:creator>
  <cp:lastModifiedBy>Julia Hunter</cp:lastModifiedBy>
  <cp:revision>5</cp:revision>
  <cp:lastPrinted>2021-01-27T18:27:00Z</cp:lastPrinted>
  <dcterms:created xsi:type="dcterms:W3CDTF">2023-02-07T14:04:00Z</dcterms:created>
  <dcterms:modified xsi:type="dcterms:W3CDTF">2023-02-14T19:58:00Z</dcterms:modified>
</cp:coreProperties>
</file>