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CA"/>
        </w:rPr>
        <w:t>Basic Airway Management</w:t>
      </w:r>
    </w:p>
    <w:p w:rsidR="00360C80" w:rsidRPr="00E64A89" w:rsidRDefault="00360C80" w:rsidP="00360C8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64A89">
        <w:rPr>
          <w:rFonts w:ascii="Times New Roman" w:hAnsi="Times New Roman" w:cs="Times New Roman"/>
          <w:i/>
          <w:sz w:val="20"/>
          <w:szCs w:val="20"/>
        </w:rPr>
        <w:t>Please print, complete and hand in this quiz at the start of the Basic Airway Management seminar</w:t>
      </w:r>
    </w:p>
    <w:p w:rsidR="00360C80" w:rsidRPr="00E64A89" w:rsidRDefault="00360C80" w:rsidP="00360C80">
      <w:pPr>
        <w:jc w:val="center"/>
        <w:rPr>
          <w:rFonts w:ascii="Times New Roman" w:hAnsi="Times New Roman" w:cs="Times New Roman"/>
          <w:sz w:val="20"/>
          <w:szCs w:val="20"/>
        </w:rPr>
      </w:pPr>
      <w:r w:rsidRPr="00E64A89">
        <w:rPr>
          <w:rFonts w:ascii="Times New Roman" w:hAnsi="Times New Roman" w:cs="Times New Roman"/>
          <w:sz w:val="20"/>
          <w:szCs w:val="20"/>
        </w:rPr>
        <w:t>Name: _________________________________________</w:t>
      </w:r>
    </w:p>
    <w:p w:rsidR="00360C80" w:rsidRPr="00E64A89" w:rsidRDefault="00360C80" w:rsidP="00360C80">
      <w:pPr>
        <w:numPr>
          <w:ilvl w:val="0"/>
          <w:numId w:val="1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How long does it take for hypoxia to begin to cause irreversible brain injury in a patient?</w:t>
      </w:r>
    </w:p>
    <w:p w:rsidR="00360C80" w:rsidRPr="00E64A89" w:rsidRDefault="00360C80" w:rsidP="00360C80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1 minute</w:t>
      </w:r>
      <w:bookmarkStart w:id="0" w:name="_GoBack"/>
      <w:bookmarkEnd w:id="0"/>
    </w:p>
    <w:p w:rsidR="00360C80" w:rsidRPr="00E64A89" w:rsidRDefault="00360C80" w:rsidP="00360C80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5 minutes</w:t>
      </w:r>
    </w:p>
    <w:p w:rsidR="00360C80" w:rsidRPr="00E64A89" w:rsidRDefault="00360C80" w:rsidP="00360C80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10 minutes</w:t>
      </w:r>
    </w:p>
    <w:p w:rsidR="00360C80" w:rsidRPr="00E64A89" w:rsidRDefault="00360C80" w:rsidP="00360C80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Immediately</w:t>
      </w:r>
    </w:p>
    <w:p w:rsidR="00360C80" w:rsidRPr="00E64A89" w:rsidRDefault="00360C80" w:rsidP="00360C80">
      <w:pPr>
        <w:numPr>
          <w:ilvl w:val="1"/>
          <w:numId w:val="1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Hypoxia alone does not cause irreversible brain injury.</w:t>
      </w:r>
    </w:p>
    <w:p w:rsidR="00360C80" w:rsidRPr="00E64A89" w:rsidRDefault="00360C80" w:rsidP="00360C80">
      <w:pPr>
        <w:numPr>
          <w:ilvl w:val="0"/>
          <w:numId w:val="2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Which of the following protects the trachea from aspiration of secretions and stomach contents?</w:t>
      </w:r>
    </w:p>
    <w:p w:rsidR="00360C80" w:rsidRPr="00E64A89" w:rsidRDefault="00360C80" w:rsidP="00360C80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Oropharyngeal airway</w:t>
      </w:r>
    </w:p>
    <w:p w:rsidR="00360C80" w:rsidRPr="00E64A89" w:rsidRDefault="00360C80" w:rsidP="00360C80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Nasopharyngeal airway</w:t>
      </w:r>
    </w:p>
    <w:p w:rsidR="00360C80" w:rsidRPr="00E64A89" w:rsidRDefault="00360C80" w:rsidP="00360C80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Cuffed endotracheal tube</w:t>
      </w:r>
    </w:p>
    <w:p w:rsidR="00360C80" w:rsidRPr="00E64A89" w:rsidRDefault="00360C80" w:rsidP="00360C80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All of the above.</w:t>
      </w:r>
    </w:p>
    <w:p w:rsidR="00360C80" w:rsidRPr="00E64A89" w:rsidRDefault="00360C80" w:rsidP="00360C80">
      <w:pPr>
        <w:numPr>
          <w:ilvl w:val="1"/>
          <w:numId w:val="1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None of the above.</w:t>
      </w:r>
    </w:p>
    <w:p w:rsidR="00360C80" w:rsidRPr="00E64A89" w:rsidRDefault="00360C80" w:rsidP="00360C80">
      <w:pPr>
        <w:numPr>
          <w:ilvl w:val="0"/>
          <w:numId w:val="3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most common cause of airway obstruction in the unconscious patient is:</w:t>
      </w:r>
    </w:p>
    <w:p w:rsidR="00360C80" w:rsidRPr="00E64A89" w:rsidRDefault="00360C80" w:rsidP="00360C80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Food bolus in the posterior pharynx</w:t>
      </w:r>
    </w:p>
    <w:p w:rsidR="00360C80" w:rsidRPr="00E64A89" w:rsidRDefault="00360C80" w:rsidP="00360C80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Loss of tone in the submandibular muscles resulting in prolapse of the tongue into the posterior pharynx</w:t>
      </w:r>
    </w:p>
    <w:p w:rsidR="00360C80" w:rsidRPr="00E64A89" w:rsidRDefault="00360C80" w:rsidP="00360C80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Collapse of the trachea due to loss of tone in the supporting muscles</w:t>
      </w:r>
    </w:p>
    <w:p w:rsidR="00360C80" w:rsidRPr="00E64A89" w:rsidRDefault="00360C80" w:rsidP="00360C80">
      <w:pPr>
        <w:numPr>
          <w:ilvl w:val="1"/>
          <w:numId w:val="15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Laryngospasm due to aspiration of oral secretions</w:t>
      </w:r>
    </w:p>
    <w:p w:rsidR="00360C80" w:rsidRPr="00E64A89" w:rsidRDefault="00360C80" w:rsidP="00360C80">
      <w:pPr>
        <w:numPr>
          <w:ilvl w:val="0"/>
          <w:numId w:val="4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When managing an unconscious patient who has is making laboured and noisy respirations the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physcian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must first:</w:t>
      </w:r>
    </w:p>
    <w:p w:rsidR="00360C80" w:rsidRPr="00E64A89" w:rsidRDefault="00360C80" w:rsidP="00360C80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Commence positive pressure ventilation with a bag-mask device immediately</w:t>
      </w:r>
    </w:p>
    <w:p w:rsidR="00360C80" w:rsidRPr="00E64A89" w:rsidRDefault="00360C80" w:rsidP="00360C80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Immediately perform endotracheal intubation</w:t>
      </w:r>
    </w:p>
    <w:p w:rsidR="00360C80" w:rsidRPr="00E64A89" w:rsidRDefault="00360C80" w:rsidP="00360C80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Perform a "finger sweep" to clear the oropharynx of foreign material</w:t>
      </w:r>
    </w:p>
    <w:p w:rsidR="00360C80" w:rsidRPr="00E64A89" w:rsidRDefault="00360C80" w:rsidP="00360C80">
      <w:pPr>
        <w:numPr>
          <w:ilvl w:val="1"/>
          <w:numId w:val="16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Perform a simple maneuver such as a head tilt-chin lift to open the airway</w:t>
      </w:r>
    </w:p>
    <w:p w:rsidR="00360C80" w:rsidRPr="00E64A89" w:rsidRDefault="00360C80" w:rsidP="00360C80">
      <w:pPr>
        <w:numPr>
          <w:ilvl w:val="0"/>
          <w:numId w:val="5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jaw thrust maneuver for opening the airway has the advantage of the head tilt-chin lift maneuver in that:</w:t>
      </w:r>
    </w:p>
    <w:p w:rsidR="00360C80" w:rsidRPr="00E64A89" w:rsidRDefault="00360C80" w:rsidP="00360C80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It is easier to perform</w:t>
      </w:r>
    </w:p>
    <w:p w:rsidR="00360C80" w:rsidRPr="00E64A89" w:rsidRDefault="00360C80" w:rsidP="00360C80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It permits the use of either an oropharyngeal or nasopharyngeal airway</w:t>
      </w:r>
    </w:p>
    <w:p w:rsidR="00360C80" w:rsidRPr="00E64A89" w:rsidRDefault="00360C80" w:rsidP="00360C80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It can be performed without neck manipulation</w:t>
      </w:r>
    </w:p>
    <w:p w:rsidR="00360C80" w:rsidRPr="00E64A89" w:rsidRDefault="00360C80" w:rsidP="00360C80">
      <w:pPr>
        <w:numPr>
          <w:ilvl w:val="1"/>
          <w:numId w:val="17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It more closely approximates the natural airway anatomy</w:t>
      </w: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numPr>
          <w:ilvl w:val="0"/>
          <w:numId w:val="6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lastRenderedPageBreak/>
        <w:t>To perform a jaw thrust maneuver the physician:</w:t>
      </w:r>
    </w:p>
    <w:p w:rsidR="00360C80" w:rsidRPr="00E64A89" w:rsidRDefault="00360C80" w:rsidP="00360C80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Stands to the left of the patient, grasps the chin between the thumb and index finger of the left hand and pulls the jaw forward</w:t>
      </w:r>
    </w:p>
    <w:p w:rsidR="00360C80" w:rsidRPr="00E64A89" w:rsidRDefault="00360C80" w:rsidP="00360C80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Stands at the patients head looking down at the patient, and pushes up on the angle of the mandible using the middle fingers of each hand</w:t>
      </w:r>
    </w:p>
    <w:p w:rsidR="00360C80" w:rsidRPr="00E64A89" w:rsidRDefault="00360C80" w:rsidP="00360C80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Encourages the patient to thrust their jaw forward to maintain an open airway</w:t>
      </w:r>
    </w:p>
    <w:p w:rsidR="00360C80" w:rsidRPr="00E64A89" w:rsidRDefault="00360C80" w:rsidP="00360C80">
      <w:pPr>
        <w:numPr>
          <w:ilvl w:val="1"/>
          <w:numId w:val="18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Pushes down on the patients </w:t>
      </w:r>
      <w:proofErr w:type="spellStart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forhead</w:t>
      </w:r>
      <w:proofErr w:type="spellEnd"/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 xml:space="preserve"> with his left hand to extend the neck and elevates the mandible using the tips of his right index and middle fingers</w:t>
      </w:r>
    </w:p>
    <w:p w:rsidR="00360C80" w:rsidRPr="00E64A89" w:rsidRDefault="00360C80" w:rsidP="00360C80">
      <w:pPr>
        <w:numPr>
          <w:ilvl w:val="0"/>
          <w:numId w:val="7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Airway adjuncts such as oropharyngeal and nasopharyngeal airways:</w:t>
      </w:r>
    </w:p>
    <w:p w:rsidR="00360C80" w:rsidRPr="00E64A89" w:rsidRDefault="00360C80" w:rsidP="00360C80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Prevent the tongue from occluding the airway and therefore create an open conduit for air to pass</w:t>
      </w:r>
    </w:p>
    <w:p w:rsidR="00360C80" w:rsidRPr="00E64A89" w:rsidRDefault="00360C80" w:rsidP="00360C80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Free the physician's left hand so he can deliver a larger volume of air by squeezing the bag-mask device with both hands</w:t>
      </w:r>
    </w:p>
    <w:p w:rsidR="00360C80" w:rsidRPr="00E64A89" w:rsidRDefault="00360C80" w:rsidP="00360C80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Provide an open conduit for air to pass into the trachea and protect the trachea from aspiration of oral secretions</w:t>
      </w:r>
    </w:p>
    <w:p w:rsidR="00360C80" w:rsidRPr="00E64A89" w:rsidRDefault="00360C80" w:rsidP="00360C80">
      <w:pPr>
        <w:numPr>
          <w:ilvl w:val="1"/>
          <w:numId w:val="19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Allow the physician to ventilate the patient without the use of a mask device</w:t>
      </w:r>
    </w:p>
    <w:p w:rsidR="00360C80" w:rsidRPr="00E64A89" w:rsidRDefault="00360C80" w:rsidP="00360C80">
      <w:pPr>
        <w:numPr>
          <w:ilvl w:val="0"/>
          <w:numId w:val="8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 The nasopharyngeal airway has the advantage over the oropharyngeal airway in that it:</w:t>
      </w:r>
    </w:p>
    <w:p w:rsidR="00360C80" w:rsidRPr="00E64A89" w:rsidRDefault="00360C80" w:rsidP="00360C80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made of soft plastic and therefore is less traumatic during insertion</w:t>
      </w:r>
    </w:p>
    <w:p w:rsidR="00360C80" w:rsidRPr="00E64A89" w:rsidRDefault="00360C80" w:rsidP="00360C80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usually better tolerated in a semi-conscious patient and can be inserted in a patient who has their teeth clenched</w:t>
      </w:r>
    </w:p>
    <w:p w:rsidR="00360C80" w:rsidRPr="00E64A89" w:rsidRDefault="00360C80" w:rsidP="00360C80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Has a larger internal diameter and therefore allows a greater volume of gas exchange</w:t>
      </w:r>
    </w:p>
    <w:p w:rsidR="00360C80" w:rsidRPr="00E64A89" w:rsidRDefault="00360C80" w:rsidP="00360C80">
      <w:pPr>
        <w:numPr>
          <w:ilvl w:val="1"/>
          <w:numId w:val="20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Makes it easier to suction the oropharynx of excess secretions</w:t>
      </w:r>
    </w:p>
    <w:p w:rsidR="00360C80" w:rsidRPr="00E64A89" w:rsidRDefault="00360C80" w:rsidP="00360C80">
      <w:pPr>
        <w:numPr>
          <w:ilvl w:val="0"/>
          <w:numId w:val="9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Bag-mask ventilation:</w:t>
      </w:r>
    </w:p>
    <w:p w:rsidR="00360C80" w:rsidRPr="00E64A89" w:rsidRDefault="00360C80" w:rsidP="00360C80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Will deliver a larger volume of air than mouth to mouth ventilation</w:t>
      </w:r>
    </w:p>
    <w:p w:rsidR="00360C80" w:rsidRPr="00E64A89" w:rsidRDefault="00360C80" w:rsidP="00360C80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a relatively easy skill that permits positive pressure ventilation with oxygen rich air</w:t>
      </w:r>
    </w:p>
    <w:p w:rsidR="00360C80" w:rsidRPr="00E64A89" w:rsidRDefault="00360C80" w:rsidP="00360C80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a difficult skill to master but has the advantage of delivering oxygen rich air if performed correctly</w:t>
      </w:r>
    </w:p>
    <w:p w:rsidR="00360C80" w:rsidRPr="00E64A89" w:rsidRDefault="00360C80" w:rsidP="00360C80">
      <w:pPr>
        <w:numPr>
          <w:ilvl w:val="1"/>
          <w:numId w:val="21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If performed correctly, can avoid the need for endotracheal intubation</w:t>
      </w:r>
    </w:p>
    <w:p w:rsidR="00360C80" w:rsidRPr="00E64A89" w:rsidRDefault="00360C80" w:rsidP="00360C80">
      <w:pPr>
        <w:numPr>
          <w:ilvl w:val="0"/>
          <w:numId w:val="10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The correct size of mask to use with the bag ventilator:</w:t>
      </w:r>
    </w:p>
    <w:p w:rsidR="00360C80" w:rsidRPr="00E64A89" w:rsidRDefault="00360C80" w:rsidP="00360C80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cover the mouth and seal against the nose to avoid air leaks during ventilation</w:t>
      </w:r>
    </w:p>
    <w:p w:rsidR="00360C80" w:rsidRPr="00E64A89" w:rsidRDefault="00360C80" w:rsidP="00360C80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cover the mouth such that oxygen rich ambient air is able to pass through the nose unobstructed during ventilation</w:t>
      </w:r>
    </w:p>
    <w:p w:rsidR="00360C80" w:rsidRPr="00E64A89" w:rsidRDefault="00360C80" w:rsidP="00360C80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seal against the nose if a nasopharyngeal airway is being used and seal against the mouth if an oropharyngeal airway is being used</w:t>
      </w:r>
    </w:p>
    <w:p w:rsidR="00360C80" w:rsidRPr="00E64A89" w:rsidRDefault="00360C80" w:rsidP="00360C80">
      <w:pPr>
        <w:numPr>
          <w:ilvl w:val="1"/>
          <w:numId w:val="22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cover the mouth and nose and create a tight seal to avoid air leaks during positive pressure ventilation</w:t>
      </w: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numPr>
          <w:ilvl w:val="0"/>
          <w:numId w:val="11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lastRenderedPageBreak/>
        <w:t>To create a tight seal with the mask during positive pressure ventilation the physician should:</w:t>
      </w:r>
    </w:p>
    <w:p w:rsidR="00360C80" w:rsidRPr="00E64A89" w:rsidRDefault="00360C80" w:rsidP="00360C80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Push the mask firmly down against the patient's face</w:t>
      </w:r>
    </w:p>
    <w:p w:rsidR="00360C80" w:rsidRPr="00E64A89" w:rsidRDefault="00360C80" w:rsidP="00360C80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Lift up on the mandible with the third, fourth and fifth fingers to maintain an open airway, while holding the mask firmly in place with the thumb and index finger</w:t>
      </w:r>
    </w:p>
    <w:p w:rsidR="00360C80" w:rsidRPr="00E64A89" w:rsidRDefault="00360C80" w:rsidP="00360C80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Hold the patient's mouth open with the third, fourth and fifth fingers while holding the mask firmly in place with the thumb and index finger</w:t>
      </w:r>
    </w:p>
    <w:p w:rsidR="00360C80" w:rsidRPr="00E64A89" w:rsidRDefault="00360C80" w:rsidP="00360C80">
      <w:pPr>
        <w:numPr>
          <w:ilvl w:val="1"/>
          <w:numId w:val="23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Hold the mask firmly with the thumb and index finger of both hands while squeezing the bag device between the palms of both hands</w:t>
      </w:r>
    </w:p>
    <w:p w:rsidR="00360C80" w:rsidRPr="00E64A89" w:rsidRDefault="00360C80" w:rsidP="00360C80">
      <w:pPr>
        <w:numPr>
          <w:ilvl w:val="0"/>
          <w:numId w:val="12"/>
        </w:numPr>
        <w:shd w:val="clear" w:color="auto" w:fill="FFFFFF"/>
        <w:spacing w:before="100" w:beforeAutospacing="1" w:after="15" w:line="300" w:lineRule="atLeast"/>
        <w:ind w:left="375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Endotracheal intubation with a cuffed tube:</w:t>
      </w:r>
    </w:p>
    <w:p w:rsidR="00360C80" w:rsidRPr="00E64A89" w:rsidRDefault="00360C80" w:rsidP="00360C80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Will protect the airway from secretions and vomitus so should be undertaken immediately, and before commencing positive pressure ventilation</w:t>
      </w:r>
    </w:p>
    <w:p w:rsidR="00360C80" w:rsidRPr="00E64A89" w:rsidRDefault="00360C80" w:rsidP="00360C80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Is the only way to ensure adequate positive pressure ventilation and so should be performed as soon as possible during a resuscitation</w:t>
      </w:r>
    </w:p>
    <w:p w:rsidR="00360C80" w:rsidRPr="00E64A89" w:rsidRDefault="00360C80" w:rsidP="00360C80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Should be performed as soon as possible in a patient who is unable to protect their own airway, but only by a person with specific training and expertise in the technique</w:t>
      </w:r>
    </w:p>
    <w:p w:rsidR="00360C80" w:rsidRPr="00E64A89" w:rsidRDefault="00360C80" w:rsidP="00360C80">
      <w:pPr>
        <w:numPr>
          <w:ilvl w:val="1"/>
          <w:numId w:val="24"/>
        </w:num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  <w:r w:rsidRPr="00E64A89"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  <w:t>Will make the technique of bag-mask ventilation easier, protect the airway, and permit delivery of oxygen rich air to the patient.</w:t>
      </w: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360C80" w:rsidRPr="00E64A89" w:rsidRDefault="00360C80" w:rsidP="00360C80">
      <w:pPr>
        <w:shd w:val="clear" w:color="auto" w:fill="FFFFFF"/>
        <w:spacing w:before="100" w:beforeAutospacing="1" w:after="75" w:line="300" w:lineRule="atLeas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en-CA"/>
        </w:rPr>
      </w:pPr>
    </w:p>
    <w:p w:rsidR="006E319E" w:rsidRDefault="006E319E"/>
    <w:sectPr w:rsidR="006E319E" w:rsidSect="00360C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805"/>
    <w:multiLevelType w:val="multilevel"/>
    <w:tmpl w:val="A60EF6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34238"/>
    <w:multiLevelType w:val="multilevel"/>
    <w:tmpl w:val="59CA0D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2B28"/>
    <w:multiLevelType w:val="multilevel"/>
    <w:tmpl w:val="B1908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0A17"/>
    <w:multiLevelType w:val="multilevel"/>
    <w:tmpl w:val="87204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51816"/>
    <w:multiLevelType w:val="multilevel"/>
    <w:tmpl w:val="7200FB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C2412"/>
    <w:multiLevelType w:val="multilevel"/>
    <w:tmpl w:val="03AA1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F00C3"/>
    <w:multiLevelType w:val="multilevel"/>
    <w:tmpl w:val="C26407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C19CB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27CCE"/>
    <w:multiLevelType w:val="multilevel"/>
    <w:tmpl w:val="6C1CE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41B09"/>
    <w:multiLevelType w:val="multilevel"/>
    <w:tmpl w:val="A71C6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1248D"/>
    <w:multiLevelType w:val="multilevel"/>
    <w:tmpl w:val="D1B6D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4526D"/>
    <w:multiLevelType w:val="multilevel"/>
    <w:tmpl w:val="EDBE5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E52FA"/>
    <w:multiLevelType w:val="multilevel"/>
    <w:tmpl w:val="FEBAB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65EB"/>
    <w:multiLevelType w:val="multilevel"/>
    <w:tmpl w:val="5010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084"/>
    <w:multiLevelType w:val="multilevel"/>
    <w:tmpl w:val="1924C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32DFD"/>
    <w:multiLevelType w:val="multilevel"/>
    <w:tmpl w:val="1D1E5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06811"/>
    <w:multiLevelType w:val="multilevel"/>
    <w:tmpl w:val="35B0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90382"/>
    <w:multiLevelType w:val="multilevel"/>
    <w:tmpl w:val="73EA6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00370D"/>
    <w:multiLevelType w:val="multilevel"/>
    <w:tmpl w:val="5114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A0ED7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825DDA"/>
    <w:multiLevelType w:val="multilevel"/>
    <w:tmpl w:val="63669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C038D1"/>
    <w:multiLevelType w:val="multilevel"/>
    <w:tmpl w:val="DC9CF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355A1"/>
    <w:multiLevelType w:val="multilevel"/>
    <w:tmpl w:val="740A0D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C4907"/>
    <w:multiLevelType w:val="multilevel"/>
    <w:tmpl w:val="8AF2F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15"/>
  </w:num>
  <w:num w:numId="9">
    <w:abstractNumId w:val="1"/>
  </w:num>
  <w:num w:numId="10">
    <w:abstractNumId w:val="21"/>
  </w:num>
  <w:num w:numId="11">
    <w:abstractNumId w:val="0"/>
  </w:num>
  <w:num w:numId="12">
    <w:abstractNumId w:val="22"/>
  </w:num>
  <w:num w:numId="13">
    <w:abstractNumId w:val="16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  <w:num w:numId="20">
    <w:abstractNumId w:val="4"/>
  </w:num>
  <w:num w:numId="21">
    <w:abstractNumId w:val="23"/>
  </w:num>
  <w:num w:numId="22">
    <w:abstractNumId w:val="20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80"/>
    <w:rsid w:val="00360C80"/>
    <w:rsid w:val="006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Lab #5</dc:creator>
  <cp:lastModifiedBy>Sim Lab #5</cp:lastModifiedBy>
  <cp:revision>1</cp:revision>
  <dcterms:created xsi:type="dcterms:W3CDTF">2014-09-16T14:59:00Z</dcterms:created>
  <dcterms:modified xsi:type="dcterms:W3CDTF">2014-09-16T15:00:00Z</dcterms:modified>
</cp:coreProperties>
</file>